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455" w:tblpY="1"/>
        <w:tblOverlap w:val="never"/>
        <w:tblW w:w="8995" w:type="dxa"/>
        <w:tblLook w:val="04A0" w:firstRow="1" w:lastRow="0" w:firstColumn="1" w:lastColumn="0" w:noHBand="0" w:noVBand="1"/>
      </w:tblPr>
      <w:tblGrid>
        <w:gridCol w:w="7195"/>
        <w:gridCol w:w="1800"/>
      </w:tblGrid>
      <w:tr w:rsidR="00A55014" w:rsidRPr="0044681B" w14:paraId="2891A87F" w14:textId="77777777" w:rsidTr="001B445E">
        <w:trPr>
          <w:cantSplit/>
        </w:trPr>
        <w:tc>
          <w:tcPr>
            <w:tcW w:w="7195" w:type="dxa"/>
            <w:shd w:val="clear" w:color="auto" w:fill="FFFFFF" w:themeFill="background1"/>
            <w:vAlign w:val="center"/>
          </w:tcPr>
          <w:p w14:paraId="76F17CB7" w14:textId="4DDC1F3C" w:rsidR="00A55014" w:rsidRPr="0044681B" w:rsidRDefault="00A55014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>در بس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ار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از سازمان‌ها، فرآ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ندها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کسب‌وکار به‌صورت غ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رمستند،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غ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رس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ستم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و بدون تحل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ل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دق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ق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اجرا م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شوند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که باعث کاهش بهره‌ور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نارضا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مشتر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ان،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دوباره‌کار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و افزا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ش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هز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نه‌ها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م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شود</w:t>
            </w:r>
            <w:r w:rsidRPr="0044681B">
              <w:rPr>
                <w:rFonts w:cs="B Mitra"/>
                <w:sz w:val="22"/>
                <w:szCs w:val="28"/>
                <w:lang w:bidi="fa-IR"/>
              </w:rPr>
              <w:t>.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مد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فرآ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ندها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کسب‌وکار</w:t>
            </w:r>
            <w:r w:rsidRPr="0044681B">
              <w:rPr>
                <w:rFonts w:cs="B Mitra"/>
                <w:sz w:val="22"/>
                <w:szCs w:val="28"/>
                <w:lang w:bidi="fa-IR"/>
              </w:rPr>
              <w:t xml:space="preserve"> (BPM) 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>به‌عنوان رو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کرد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ساختارمند، به به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نه‌ساز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و کنترل فرآ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ندها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کمک م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کند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>. آشنا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با مفاه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م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اول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ه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حوزه، برا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کارشناسان، مد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ران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و تحل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ل‌گران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فرآ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امر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ضرور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است</w:t>
            </w:r>
            <w:r w:rsidRPr="0044681B">
              <w:rPr>
                <w:rFonts w:cs="B Mitra"/>
                <w:sz w:val="22"/>
                <w:szCs w:val="28"/>
                <w:lang w:bidi="fa-IR"/>
              </w:rPr>
              <w:t>.</w:t>
            </w:r>
          </w:p>
        </w:tc>
        <w:tc>
          <w:tcPr>
            <w:tcW w:w="1800" w:type="dxa"/>
            <w:shd w:val="clear" w:color="auto" w:fill="950657"/>
            <w:vAlign w:val="center"/>
          </w:tcPr>
          <w:p w14:paraId="294A75B0" w14:textId="76731632" w:rsidR="00A55014" w:rsidRPr="0044681B" w:rsidRDefault="00A55014" w:rsidP="00664CF5">
            <w:pPr>
              <w:bidi/>
              <w:jc w:val="center"/>
              <w:rPr>
                <w:rFonts w:cs="B Mitra"/>
                <w:b/>
                <w:bCs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مقدمه</w:t>
            </w:r>
          </w:p>
        </w:tc>
      </w:tr>
      <w:tr w:rsidR="0044681B" w:rsidRPr="0044681B" w14:paraId="1C39E817" w14:textId="77777777" w:rsidTr="001B445E">
        <w:trPr>
          <w:cantSplit/>
        </w:trPr>
        <w:tc>
          <w:tcPr>
            <w:tcW w:w="7195" w:type="dxa"/>
            <w:shd w:val="clear" w:color="auto" w:fill="F2F2F2" w:themeFill="background1" w:themeFillShade="F2"/>
            <w:vAlign w:val="center"/>
          </w:tcPr>
          <w:p w14:paraId="76F9D584" w14:textId="658A07F4" w:rsidR="00A55014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>آشنا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شرکت‌کنندگان با مفاه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م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پا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ه‌ا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چرخه عمر و ابزارها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اصل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در مد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فرآ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ندها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کسب‌وکار.</w:t>
            </w:r>
          </w:p>
        </w:tc>
        <w:tc>
          <w:tcPr>
            <w:tcW w:w="1800" w:type="dxa"/>
            <w:shd w:val="clear" w:color="auto" w:fill="950657"/>
            <w:vAlign w:val="center"/>
          </w:tcPr>
          <w:p w14:paraId="698130CC" w14:textId="2A06F0D2" w:rsidR="00A55014" w:rsidRPr="0044681B" w:rsidRDefault="00A55014" w:rsidP="00664CF5">
            <w:pPr>
              <w:bidi/>
              <w:jc w:val="center"/>
              <w:rPr>
                <w:rFonts w:cs="B Mitra"/>
                <w:b/>
                <w:bCs/>
                <w:szCs w:val="28"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هدف کلی</w:t>
            </w:r>
          </w:p>
        </w:tc>
      </w:tr>
      <w:tr w:rsidR="0044681B" w:rsidRPr="0044681B" w14:paraId="5AB82045" w14:textId="77777777" w:rsidTr="001B445E">
        <w:trPr>
          <w:cantSplit/>
        </w:trPr>
        <w:tc>
          <w:tcPr>
            <w:tcW w:w="7195" w:type="dxa"/>
            <w:shd w:val="clear" w:color="auto" w:fill="FFFFFF" w:themeFill="background1"/>
            <w:vAlign w:val="center"/>
          </w:tcPr>
          <w:p w14:paraId="6299B3B4" w14:textId="14C9D8D3" w:rsidR="00DB308B" w:rsidRPr="0044681B" w:rsidRDefault="008703A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درک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مفهوم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فرآی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در سازمان و تفاوت آن با ساختارها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وظ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فه‌محور</w:t>
            </w:r>
          </w:p>
          <w:p w14:paraId="3D8FF2E2" w14:textId="448001C5" w:rsidR="00DB308B" w:rsidRPr="0044681B" w:rsidRDefault="008703A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آشنایی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با چرخه عمر مد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ر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ت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فرآ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</w:t>
            </w:r>
          </w:p>
          <w:p w14:paraId="5665908E" w14:textId="5713C204" w:rsidR="00DB308B" w:rsidRPr="0044681B" w:rsidRDefault="008703A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شناخت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نقش‌های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مختلف در </w:t>
            </w:r>
            <w:r w:rsidR="00DB308B" w:rsidRPr="0044681B">
              <w:rPr>
                <w:rFonts w:cs="B Mitra"/>
                <w:sz w:val="22"/>
                <w:szCs w:val="28"/>
                <w:lang w:bidi="fa-IR"/>
              </w:rPr>
              <w:t>BPM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(مد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ر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فرآ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ند،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تحل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ل‌گر،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مالک فرآ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و غیره)</w:t>
            </w:r>
          </w:p>
          <w:p w14:paraId="296911F1" w14:textId="573630A9" w:rsidR="008703AB" w:rsidRPr="0044681B" w:rsidRDefault="008703A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معرفی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ابزارها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 و استانداردهای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مدل‌ساز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فرآ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مانند </w:t>
            </w:r>
            <w:r w:rsidR="00DB308B" w:rsidRPr="0044681B">
              <w:rPr>
                <w:rFonts w:cs="B Mitra"/>
                <w:sz w:val="22"/>
                <w:szCs w:val="28"/>
                <w:lang w:bidi="fa-IR"/>
              </w:rPr>
              <w:t>BPMN</w:t>
            </w:r>
          </w:p>
          <w:p w14:paraId="748975FF" w14:textId="59A2F582" w:rsidR="00A55014" w:rsidRPr="0044681B" w:rsidRDefault="008703A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مقدمات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بهبود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و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ارزی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اب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فرآ</w:t>
            </w:r>
            <w:r w:rsidR="00DB308B"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="00DB308B"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ندها</w:t>
            </w:r>
          </w:p>
        </w:tc>
        <w:tc>
          <w:tcPr>
            <w:tcW w:w="1800" w:type="dxa"/>
            <w:shd w:val="clear" w:color="auto" w:fill="950657"/>
            <w:vAlign w:val="center"/>
          </w:tcPr>
          <w:p w14:paraId="5880A7F4" w14:textId="27590E9C" w:rsidR="00A55014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اهداف جزیی</w:t>
            </w:r>
          </w:p>
        </w:tc>
      </w:tr>
      <w:tr w:rsidR="00A55014" w:rsidRPr="0044681B" w14:paraId="3FDBDC34" w14:textId="77777777" w:rsidTr="001B445E">
        <w:trPr>
          <w:cantSplit/>
        </w:trPr>
        <w:tc>
          <w:tcPr>
            <w:tcW w:w="7195" w:type="dxa"/>
            <w:shd w:val="clear" w:color="auto" w:fill="F2F2F2" w:themeFill="background1" w:themeFillShade="F2"/>
            <w:vAlign w:val="center"/>
          </w:tcPr>
          <w:p w14:paraId="5AE72580" w14:textId="38B24100" w:rsidR="00DB308B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کارشناسان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و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مدی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ران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واحدها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عمل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ات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و پشت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بان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سازمان‌ها</w:t>
            </w:r>
          </w:p>
          <w:p w14:paraId="70967E82" w14:textId="5D8A8022" w:rsidR="00DB308B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علاقه‌مندان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به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حوزه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بهبود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فرآی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</w:t>
            </w:r>
          </w:p>
          <w:p w14:paraId="5880275A" w14:textId="267963CD" w:rsidR="00DB308B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دانشجوی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ان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رشته‌ها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مد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ت،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مهندس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صنا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ع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و فناور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اطلاعات</w:t>
            </w:r>
          </w:p>
          <w:p w14:paraId="64BACEBB" w14:textId="1CC757A0" w:rsidR="00A55014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اعضای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ت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م‌ها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تحول د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ج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تال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ا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س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ستم‌ها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اطلاعات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</w:p>
        </w:tc>
        <w:tc>
          <w:tcPr>
            <w:tcW w:w="1800" w:type="dxa"/>
            <w:shd w:val="clear" w:color="auto" w:fill="950657"/>
            <w:vAlign w:val="center"/>
          </w:tcPr>
          <w:p w14:paraId="6D99C9B3" w14:textId="04FE5060" w:rsidR="00A55014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مخاطبین هدف</w:t>
            </w:r>
          </w:p>
        </w:tc>
      </w:tr>
      <w:tr w:rsidR="00A55014" w:rsidRPr="0044681B" w14:paraId="01D427A7" w14:textId="77777777" w:rsidTr="001B445E">
        <w:trPr>
          <w:cantSplit/>
        </w:trPr>
        <w:tc>
          <w:tcPr>
            <w:tcW w:w="7195" w:type="dxa"/>
            <w:shd w:val="clear" w:color="auto" w:fill="FFFFFF" w:themeFill="background1"/>
            <w:vAlign w:val="center"/>
          </w:tcPr>
          <w:p w14:paraId="5C730109" w14:textId="074977AD" w:rsidR="00DB308B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به‌صورت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حضوری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ا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آنلا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(قابل تطب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ق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با شرا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ط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سازمان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ا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شرکت‌کنندگان)</w:t>
            </w:r>
          </w:p>
          <w:p w14:paraId="42FB9AE6" w14:textId="28E9E91E" w:rsidR="00DB308B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همراه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با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اسلای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د،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مثال‌ها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واقع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تمر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و تحل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ل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فرآ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ندها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ساده</w:t>
            </w:r>
          </w:p>
          <w:p w14:paraId="709B7A40" w14:textId="285CCBA0" w:rsidR="00A55014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استفاده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از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وای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ت‌بورد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معمولی یا </w:t>
            </w:r>
            <w:r w:rsidRPr="0044681B">
              <w:rPr>
                <w:rFonts w:cs="B Mitra"/>
                <w:sz w:val="22"/>
                <w:szCs w:val="28"/>
                <w:rtl/>
                <w:lang w:bidi="fa-IR"/>
              </w:rPr>
              <w:t>د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ج</w:t>
            </w: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cs="B Mitra" w:hint="eastAsia"/>
                <w:sz w:val="22"/>
                <w:szCs w:val="28"/>
                <w:rtl/>
                <w:lang w:bidi="fa-IR"/>
              </w:rPr>
              <w:t>تال</w:t>
            </w:r>
          </w:p>
        </w:tc>
        <w:tc>
          <w:tcPr>
            <w:tcW w:w="1800" w:type="dxa"/>
            <w:shd w:val="clear" w:color="auto" w:fill="950657"/>
            <w:vAlign w:val="center"/>
          </w:tcPr>
          <w:p w14:paraId="17ADCE68" w14:textId="4FCE0335" w:rsidR="00A55014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روش اجرای آموزش</w:t>
            </w:r>
          </w:p>
        </w:tc>
      </w:tr>
      <w:tr w:rsidR="00A55014" w:rsidRPr="0044681B" w14:paraId="6486959A" w14:textId="77777777" w:rsidTr="001B445E">
        <w:trPr>
          <w:cantSplit/>
        </w:trPr>
        <w:tc>
          <w:tcPr>
            <w:tcW w:w="7195" w:type="dxa"/>
            <w:shd w:val="clear" w:color="auto" w:fill="F2F2F2" w:themeFill="background1" w:themeFillShade="F2"/>
            <w:vAlign w:val="center"/>
          </w:tcPr>
          <w:p w14:paraId="4301EA2A" w14:textId="15D1CA88" w:rsidR="00A55014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۴ ساعت آموزشی (دو جلسه آموزشی ۲ ساعت)</w:t>
            </w:r>
          </w:p>
        </w:tc>
        <w:tc>
          <w:tcPr>
            <w:tcW w:w="1800" w:type="dxa"/>
            <w:shd w:val="clear" w:color="auto" w:fill="950657"/>
            <w:vAlign w:val="center"/>
          </w:tcPr>
          <w:p w14:paraId="3B812574" w14:textId="55FEFE88" w:rsidR="00A55014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مدت زمان پیشنهادی</w:t>
            </w:r>
          </w:p>
        </w:tc>
      </w:tr>
      <w:tr w:rsidR="00DB308B" w:rsidRPr="0044681B" w14:paraId="02BCD043" w14:textId="77777777" w:rsidTr="001B445E">
        <w:trPr>
          <w:cantSplit/>
        </w:trPr>
        <w:tc>
          <w:tcPr>
            <w:tcW w:w="7195" w:type="dxa"/>
            <w:shd w:val="clear" w:color="auto" w:fill="FFFFFF" w:themeFill="background1"/>
            <w:vAlign w:val="center"/>
          </w:tcPr>
          <w:p w14:paraId="44798650" w14:textId="02503833" w:rsidR="00DB308B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 پیش آزمون (برای تعیین سطح دانش مخاطبین)</w:t>
            </w:r>
          </w:p>
          <w:p w14:paraId="23535091" w14:textId="5A88BDB7" w:rsidR="00DB308B" w:rsidRPr="0044681B" w:rsidRDefault="00DB308B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 پس آزمون (برای سنجش اثربخشی آموزش)</w:t>
            </w:r>
          </w:p>
        </w:tc>
        <w:tc>
          <w:tcPr>
            <w:tcW w:w="1800" w:type="dxa"/>
            <w:shd w:val="clear" w:color="auto" w:fill="950657"/>
            <w:vAlign w:val="center"/>
          </w:tcPr>
          <w:p w14:paraId="4E46872E" w14:textId="751D56F7" w:rsidR="00DB308B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شیوه ارزیابی</w:t>
            </w:r>
          </w:p>
        </w:tc>
      </w:tr>
      <w:tr w:rsidR="00DB308B" w:rsidRPr="0044681B" w14:paraId="2308A38F" w14:textId="77777777" w:rsidTr="001B445E">
        <w:trPr>
          <w:cantSplit/>
        </w:trPr>
        <w:tc>
          <w:tcPr>
            <w:tcW w:w="7195" w:type="dxa"/>
            <w:shd w:val="clear" w:color="auto" w:fill="F2F2F2" w:themeFill="background1" w:themeFillShade="F2"/>
            <w:vAlign w:val="center"/>
          </w:tcPr>
          <w:p w14:paraId="1F89D752" w14:textId="77777777" w:rsidR="00DB308B" w:rsidRPr="0044681B" w:rsidRDefault="00703A00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آشنایی با مفاهیم وظیفه و فرایند </w:t>
            </w:r>
          </w:p>
          <w:p w14:paraId="547C5918" w14:textId="77777777" w:rsidR="00703A00" w:rsidRPr="0044681B" w:rsidRDefault="00703A00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آشنایی با تاریخچه مدیریت فرایند </w:t>
            </w:r>
          </w:p>
          <w:p w14:paraId="1922F4A8" w14:textId="77777777" w:rsidR="00703A00" w:rsidRPr="0044681B" w:rsidRDefault="00703A00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آشنایی با انواع روش‌های مهاجرت از سازمان وظیفه‌گرا </w:t>
            </w:r>
          </w:p>
          <w:p w14:paraId="31234BF0" w14:textId="77777777" w:rsidR="00703A00" w:rsidRPr="0044681B" w:rsidRDefault="00703A00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آشنایی با نقش‌های فعال در حوزه مدیریت فرایند </w:t>
            </w:r>
          </w:p>
          <w:p w14:paraId="3A31D7C4" w14:textId="2B7A1A46" w:rsidR="00703A00" w:rsidRPr="0044681B" w:rsidRDefault="00703A00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آشنایی با حوزه‌های دانشی مدیریت فرایند </w:t>
            </w:r>
          </w:p>
        </w:tc>
        <w:tc>
          <w:tcPr>
            <w:tcW w:w="1800" w:type="dxa"/>
            <w:shd w:val="clear" w:color="auto" w:fill="950657"/>
            <w:vAlign w:val="center"/>
          </w:tcPr>
          <w:p w14:paraId="252F4F79" w14:textId="47AE24E2" w:rsidR="00DB308B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نتایج مورد انتظار</w:t>
            </w:r>
          </w:p>
        </w:tc>
      </w:tr>
      <w:tr w:rsidR="00DB308B" w:rsidRPr="0044681B" w14:paraId="27331F24" w14:textId="77777777" w:rsidTr="001B445E">
        <w:trPr>
          <w:cantSplit/>
          <w:trHeight w:val="11232"/>
        </w:trPr>
        <w:tc>
          <w:tcPr>
            <w:tcW w:w="7195" w:type="dxa"/>
            <w:shd w:val="clear" w:color="auto" w:fill="FFFFFF" w:themeFill="background1"/>
            <w:vAlign w:val="center"/>
          </w:tcPr>
          <w:p w14:paraId="64CC4DC6" w14:textId="77777777" w:rsidR="007D02EF" w:rsidRPr="0044681B" w:rsidRDefault="00DB308B" w:rsidP="00664CF5">
            <w:pPr>
              <w:pStyle w:val="ListParagraph"/>
              <w:numPr>
                <w:ilvl w:val="0"/>
                <w:numId w:val="40"/>
              </w:numPr>
              <w:ind w:left="159" w:hanging="15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lastRenderedPageBreak/>
              <w:t>اهمیت و ضرورت مدیریت فرایند</w:t>
            </w:r>
          </w:p>
          <w:p w14:paraId="28E38DD4" w14:textId="77777777" w:rsidR="007D02EF" w:rsidRPr="0044681B" w:rsidRDefault="00DB308B" w:rsidP="00664CF5">
            <w:pPr>
              <w:pStyle w:val="ListParagraph"/>
              <w:numPr>
                <w:ilvl w:val="0"/>
                <w:numId w:val="40"/>
              </w:numPr>
              <w:ind w:left="159" w:hanging="15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جایگاه مدیریت فرایند در قانون و مقررات</w:t>
            </w:r>
          </w:p>
          <w:p w14:paraId="4F94D37A" w14:textId="77777777" w:rsidR="007D02EF" w:rsidRPr="0044681B" w:rsidRDefault="00DB308B" w:rsidP="00664CF5">
            <w:pPr>
              <w:pStyle w:val="ListParagraph"/>
              <w:numPr>
                <w:ilvl w:val="0"/>
                <w:numId w:val="40"/>
              </w:numPr>
              <w:ind w:left="159" w:hanging="15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متولی مدیریت فرایند در سازمان‌ها</w:t>
            </w:r>
          </w:p>
          <w:p w14:paraId="6F4407E4" w14:textId="77777777" w:rsidR="007D02EF" w:rsidRPr="0044681B" w:rsidRDefault="00DB308B" w:rsidP="00664CF5">
            <w:pPr>
              <w:pStyle w:val="ListParagraph"/>
              <w:numPr>
                <w:ilvl w:val="0"/>
                <w:numId w:val="40"/>
              </w:numPr>
              <w:ind w:left="159" w:hanging="15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مدیریت فرایند و بهره‌وری</w:t>
            </w:r>
          </w:p>
          <w:p w14:paraId="1421F1C4" w14:textId="77777777" w:rsidR="007D02EF" w:rsidRPr="0044681B" w:rsidRDefault="00DB308B" w:rsidP="00664CF5">
            <w:pPr>
              <w:pStyle w:val="ListParagraph"/>
              <w:numPr>
                <w:ilvl w:val="0"/>
                <w:numId w:val="40"/>
              </w:numPr>
              <w:ind w:left="159" w:hanging="15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تعار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ف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و مفاه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م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</w:t>
            </w:r>
          </w:p>
          <w:p w14:paraId="1F78B096" w14:textId="1158BB9B" w:rsidR="00DB308B" w:rsidRPr="0044681B" w:rsidRDefault="00DB308B" w:rsidP="00664CF5">
            <w:pPr>
              <w:pStyle w:val="ListParagraph"/>
              <w:numPr>
                <w:ilvl w:val="0"/>
                <w:numId w:val="39"/>
              </w:numPr>
              <w:ind w:left="249" w:hanging="24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فرآیند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 xml:space="preserve"> در مقابل وظیفه</w:t>
            </w:r>
          </w:p>
          <w:p w14:paraId="741B2D7A" w14:textId="77777777" w:rsidR="00DB308B" w:rsidRPr="0044681B" w:rsidRDefault="00DB308B" w:rsidP="00664CF5">
            <w:pPr>
              <w:pStyle w:val="ListParagraph"/>
              <w:numPr>
                <w:ilvl w:val="1"/>
                <w:numId w:val="44"/>
              </w:numPr>
              <w:spacing w:before="100" w:beforeAutospacing="1"/>
              <w:ind w:hanging="201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مد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</w:p>
          <w:p w14:paraId="51AC89FF" w14:textId="77777777" w:rsidR="00DB308B" w:rsidRPr="0044681B" w:rsidRDefault="00DB308B" w:rsidP="00664CF5">
            <w:pPr>
              <w:pStyle w:val="ListParagraph"/>
              <w:numPr>
                <w:ilvl w:val="1"/>
                <w:numId w:val="44"/>
              </w:numPr>
              <w:spacing w:before="100" w:beforeAutospacing="1"/>
              <w:ind w:hanging="201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سازمان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</w:p>
          <w:p w14:paraId="6336CC08" w14:textId="77777777" w:rsidR="00DB308B" w:rsidRPr="0044681B" w:rsidRDefault="00DB308B" w:rsidP="00664CF5">
            <w:pPr>
              <w:pStyle w:val="ListParagraph"/>
              <w:numPr>
                <w:ilvl w:val="1"/>
                <w:numId w:val="44"/>
              </w:numPr>
              <w:spacing w:before="100" w:beforeAutospacing="1"/>
              <w:ind w:hanging="201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تار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خچه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مد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</w:p>
          <w:p w14:paraId="483E4B49" w14:textId="77777777" w:rsidR="00DB308B" w:rsidRPr="0044681B" w:rsidRDefault="00DB308B" w:rsidP="00664CF5">
            <w:pPr>
              <w:pStyle w:val="ListParagraph"/>
              <w:numPr>
                <w:ilvl w:val="1"/>
                <w:numId w:val="44"/>
              </w:numPr>
              <w:spacing w:before="100" w:beforeAutospacing="1"/>
              <w:ind w:hanging="201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مزا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مد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</w:p>
          <w:p w14:paraId="18DB1D71" w14:textId="77777777" w:rsidR="00DB308B" w:rsidRPr="0044681B" w:rsidRDefault="00DB308B" w:rsidP="00664CF5">
            <w:pPr>
              <w:pStyle w:val="ListParagraph"/>
              <w:numPr>
                <w:ilvl w:val="1"/>
                <w:numId w:val="44"/>
              </w:numPr>
              <w:spacing w:before="100" w:beforeAutospacing="1"/>
              <w:ind w:hanging="201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ضرورت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پ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اده‌ساز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مد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در سازمان</w:t>
            </w:r>
          </w:p>
          <w:p w14:paraId="29053D70" w14:textId="77777777" w:rsidR="00DB308B" w:rsidRPr="0044681B" w:rsidRDefault="00DB308B" w:rsidP="00664CF5">
            <w:pPr>
              <w:pStyle w:val="ListParagraph"/>
              <w:numPr>
                <w:ilvl w:val="1"/>
                <w:numId w:val="44"/>
              </w:numPr>
              <w:spacing w:before="100" w:beforeAutospacing="1"/>
              <w:ind w:hanging="201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عوامل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کل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عدم موفق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مد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در سازمان‌</w:t>
            </w:r>
          </w:p>
          <w:p w14:paraId="22DE857D" w14:textId="77777777" w:rsidR="007D02EF" w:rsidRPr="0044681B" w:rsidRDefault="00DB308B" w:rsidP="00664CF5">
            <w:pPr>
              <w:pStyle w:val="ListParagraph"/>
              <w:numPr>
                <w:ilvl w:val="1"/>
                <w:numId w:val="44"/>
              </w:numPr>
              <w:spacing w:before="100" w:beforeAutospacing="1"/>
              <w:ind w:hanging="201"/>
              <w:jc w:val="lowKashida"/>
              <w:rPr>
                <w:rFonts w:eastAsiaTheme="minorHAnsi" w:cs="B Mitra"/>
                <w:sz w:val="22"/>
                <w:szCs w:val="28"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مقا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سه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مد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وظ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فه‌محور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و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محور</w:t>
            </w:r>
          </w:p>
          <w:p w14:paraId="6C7C40BC" w14:textId="08F10F24" w:rsidR="00DB308B" w:rsidRPr="0044681B" w:rsidRDefault="00DB308B" w:rsidP="00664CF5">
            <w:pPr>
              <w:pStyle w:val="ListParagraph"/>
              <w:numPr>
                <w:ilvl w:val="0"/>
                <w:numId w:val="39"/>
              </w:numPr>
              <w:ind w:left="249" w:hanging="24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مدل‌ها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مرجع فرآیند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</w:t>
            </w:r>
          </w:p>
          <w:p w14:paraId="75CC6DB2" w14:textId="224F8AC8" w:rsidR="00DB308B" w:rsidRPr="0044681B" w:rsidRDefault="00DB308B" w:rsidP="00664CF5">
            <w:pPr>
              <w:pStyle w:val="ListParagraph"/>
              <w:numPr>
                <w:ilvl w:val="2"/>
                <w:numId w:val="10"/>
              </w:numPr>
              <w:tabs>
                <w:tab w:val="right" w:pos="1800"/>
              </w:tabs>
              <w:ind w:hanging="280"/>
              <w:jc w:val="lowKashida"/>
              <w:rPr>
                <w:rFonts w:eastAsiaTheme="minorHAnsi" w:cs="B Mitra"/>
                <w:sz w:val="22"/>
                <w:szCs w:val="28"/>
                <w:lang w:bidi="fa-IR"/>
              </w:rPr>
            </w:pPr>
            <w:r w:rsidRPr="0044681B">
              <w:rPr>
                <w:rFonts w:eastAsiaTheme="minorHAnsi" w:cs="B Mitra"/>
                <w:sz w:val="22"/>
                <w:szCs w:val="28"/>
                <w:lang w:bidi="fa-IR"/>
              </w:rPr>
              <w:t>APQC</w:t>
            </w:r>
          </w:p>
          <w:p w14:paraId="3E993A2E" w14:textId="77777777" w:rsidR="00DB308B" w:rsidRPr="0044681B" w:rsidRDefault="00DB308B" w:rsidP="00664CF5">
            <w:pPr>
              <w:pStyle w:val="ListParagraph"/>
              <w:numPr>
                <w:ilvl w:val="2"/>
                <w:numId w:val="10"/>
              </w:numPr>
              <w:tabs>
                <w:tab w:val="right" w:pos="1800"/>
              </w:tabs>
              <w:ind w:hanging="280"/>
              <w:jc w:val="lowKashida"/>
              <w:rPr>
                <w:rFonts w:eastAsiaTheme="minorHAnsi" w:cs="B Mitra"/>
                <w:sz w:val="22"/>
                <w:szCs w:val="28"/>
                <w:lang w:bidi="fa-IR"/>
              </w:rPr>
            </w:pP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ab/>
            </w:r>
            <w:r w:rsidRPr="0044681B">
              <w:rPr>
                <w:rFonts w:eastAsiaTheme="minorHAnsi" w:cs="B Mitra"/>
                <w:sz w:val="22"/>
                <w:szCs w:val="28"/>
                <w:lang w:bidi="fa-IR"/>
              </w:rPr>
              <w:t>Solution Composer</w:t>
            </w:r>
          </w:p>
          <w:p w14:paraId="1759BB93" w14:textId="77777777" w:rsidR="00DB308B" w:rsidRPr="0044681B" w:rsidRDefault="00DB308B" w:rsidP="00664CF5">
            <w:pPr>
              <w:pStyle w:val="ListParagraph"/>
              <w:numPr>
                <w:ilvl w:val="0"/>
                <w:numId w:val="39"/>
              </w:numPr>
              <w:ind w:left="249" w:hanging="24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چرخه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عمر مديريت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سازمان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ab/>
            </w:r>
          </w:p>
          <w:p w14:paraId="687DA71B" w14:textId="77777777" w:rsidR="00DB308B" w:rsidRPr="0044681B" w:rsidRDefault="00DB308B" w:rsidP="00664CF5">
            <w:pPr>
              <w:pStyle w:val="ListParagraph"/>
              <w:numPr>
                <w:ilvl w:val="1"/>
                <w:numId w:val="9"/>
              </w:numPr>
              <w:spacing w:before="100" w:beforeAutospacing="1"/>
              <w:ind w:hanging="280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تعر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ف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چرخه عمر</w:t>
            </w:r>
          </w:p>
          <w:p w14:paraId="37809332" w14:textId="77777777" w:rsidR="00DB308B" w:rsidRPr="0044681B" w:rsidRDefault="00DB308B" w:rsidP="00664CF5">
            <w:pPr>
              <w:pStyle w:val="ListParagraph"/>
              <w:numPr>
                <w:ilvl w:val="1"/>
                <w:numId w:val="9"/>
              </w:numPr>
              <w:spacing w:before="100" w:beforeAutospacing="1"/>
              <w:ind w:hanging="280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حوزه‌ها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عملکرد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مد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</w:p>
          <w:p w14:paraId="5A9BBD94" w14:textId="77777777" w:rsidR="00DB308B" w:rsidRPr="0044681B" w:rsidRDefault="00DB308B" w:rsidP="00664CF5">
            <w:pPr>
              <w:pStyle w:val="ListParagraph"/>
              <w:numPr>
                <w:ilvl w:val="1"/>
                <w:numId w:val="9"/>
              </w:numPr>
              <w:spacing w:before="100" w:beforeAutospacing="1"/>
              <w:ind w:hanging="280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چرخه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عمر مد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سازمان</w:t>
            </w:r>
          </w:p>
          <w:p w14:paraId="23C4BD7F" w14:textId="77777777" w:rsidR="00DB308B" w:rsidRPr="0044681B" w:rsidRDefault="00DB308B" w:rsidP="00664CF5">
            <w:pPr>
              <w:pStyle w:val="ListParagraph"/>
              <w:numPr>
                <w:ilvl w:val="1"/>
                <w:numId w:val="9"/>
              </w:numPr>
              <w:spacing w:before="100" w:beforeAutospacing="1"/>
              <w:ind w:hanging="280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نرم</w:t>
            </w:r>
            <w:r w:rsidRPr="0044681B">
              <w:rPr>
                <w:rFonts w:eastAsiaTheme="minorHAnsi" w:cs="B Mitra" w:hint="cs"/>
                <w:sz w:val="22"/>
                <w:szCs w:val="28"/>
                <w:cs/>
                <w:lang w:bidi="fa-IR"/>
              </w:rPr>
              <w:t>‎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افزار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>ها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مورد استفاده در چرخه عمر مد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</w:p>
          <w:p w14:paraId="4DA665BC" w14:textId="77777777" w:rsidR="00DB308B" w:rsidRPr="0044681B" w:rsidRDefault="00DB308B" w:rsidP="00664CF5">
            <w:pPr>
              <w:pStyle w:val="ListParagraph"/>
              <w:numPr>
                <w:ilvl w:val="0"/>
                <w:numId w:val="39"/>
              </w:numPr>
              <w:ind w:left="249" w:hanging="24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طبقه‌بندي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سازمان</w:t>
            </w:r>
          </w:p>
          <w:p w14:paraId="0399CAC5" w14:textId="77777777" w:rsidR="00DB308B" w:rsidRPr="0044681B" w:rsidRDefault="00DB308B" w:rsidP="00664CF5">
            <w:pPr>
              <w:pStyle w:val="ListParagraph"/>
              <w:numPr>
                <w:ilvl w:val="1"/>
                <w:numId w:val="9"/>
              </w:numPr>
              <w:spacing w:before="100" w:beforeAutospacing="1"/>
              <w:ind w:hanging="280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مدل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زنج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ره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ارزش پورتر</w:t>
            </w:r>
          </w:p>
          <w:p w14:paraId="3E04A981" w14:textId="77777777" w:rsidR="00DB308B" w:rsidRPr="0044681B" w:rsidRDefault="00DB308B" w:rsidP="00664CF5">
            <w:pPr>
              <w:pStyle w:val="ListParagraph"/>
              <w:numPr>
                <w:ilvl w:val="1"/>
                <w:numId w:val="9"/>
              </w:numPr>
              <w:spacing w:before="100" w:beforeAutospacing="1"/>
              <w:ind w:hanging="280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انواع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سازمان</w:t>
            </w:r>
          </w:p>
          <w:p w14:paraId="53E78DB5" w14:textId="77777777" w:rsidR="00DB308B" w:rsidRPr="0044681B" w:rsidRDefault="00DB308B" w:rsidP="00664CF5">
            <w:pPr>
              <w:pStyle w:val="ListParagraph"/>
              <w:numPr>
                <w:ilvl w:val="0"/>
                <w:numId w:val="39"/>
              </w:numPr>
              <w:ind w:left="249" w:hanging="24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مدل‌ساز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</w:p>
          <w:p w14:paraId="75343C68" w14:textId="77777777" w:rsidR="00DB308B" w:rsidRPr="0044681B" w:rsidRDefault="00DB308B" w:rsidP="00664CF5">
            <w:pPr>
              <w:pStyle w:val="ListParagraph"/>
              <w:numPr>
                <w:ilvl w:val="1"/>
                <w:numId w:val="9"/>
              </w:numPr>
              <w:spacing w:before="100" w:beforeAutospacing="1"/>
              <w:ind w:hanging="280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تعر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ف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مدل‌ساز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</w:p>
          <w:p w14:paraId="6FFE51F2" w14:textId="77777777" w:rsidR="00DB308B" w:rsidRPr="0044681B" w:rsidRDefault="00DB308B" w:rsidP="00664CF5">
            <w:pPr>
              <w:pStyle w:val="ListParagraph"/>
              <w:numPr>
                <w:ilvl w:val="1"/>
                <w:numId w:val="9"/>
              </w:numPr>
              <w:spacing w:before="100" w:beforeAutospacing="1"/>
              <w:ind w:hanging="280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انواع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مدل‌ساز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فرآیند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ها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کسب و کار</w:t>
            </w:r>
          </w:p>
          <w:p w14:paraId="0A9AADF9" w14:textId="77777777" w:rsidR="00DB308B" w:rsidRPr="0044681B" w:rsidRDefault="00DB308B" w:rsidP="00664CF5">
            <w:pPr>
              <w:pStyle w:val="ListParagraph"/>
              <w:numPr>
                <w:ilvl w:val="0"/>
                <w:numId w:val="39"/>
              </w:numPr>
              <w:ind w:left="249" w:hanging="249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bookmarkStart w:id="0" w:name="_Toc60232106"/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مرور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کل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بر استاندارد </w:t>
            </w:r>
            <w:r w:rsidRPr="0044681B">
              <w:rPr>
                <w:rFonts w:eastAsiaTheme="minorHAnsi" w:cs="B Mitra"/>
                <w:sz w:val="22"/>
                <w:szCs w:val="28"/>
                <w:lang w:bidi="fa-IR"/>
              </w:rPr>
              <w:t>BPMN</w:t>
            </w:r>
            <w:bookmarkEnd w:id="0"/>
          </w:p>
          <w:p w14:paraId="2AA245DF" w14:textId="2DFF1AAC" w:rsidR="006734FB" w:rsidRPr="0044681B" w:rsidRDefault="002715C6" w:rsidP="00664CF5">
            <w:pPr>
              <w:pStyle w:val="ListParagraph"/>
              <w:numPr>
                <w:ilvl w:val="0"/>
                <w:numId w:val="39"/>
              </w:numPr>
              <w:ind w:left="249" w:hanging="249"/>
              <w:jc w:val="lowKashida"/>
              <w:rPr>
                <w:rFonts w:eastAsiaTheme="minorHAnsi" w:cs="B Mitra"/>
                <w:sz w:val="22"/>
                <w:szCs w:val="28"/>
                <w:lang w:bidi="fa-IR"/>
              </w:rPr>
            </w:pP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 xml:space="preserve">مرور کلی بر ابزار </w:t>
            </w:r>
            <w:r w:rsidRPr="0044681B">
              <w:rPr>
                <w:rFonts w:eastAsiaTheme="minorHAnsi" w:cs="B Mitra"/>
                <w:sz w:val="22"/>
                <w:szCs w:val="28"/>
                <w:lang w:bidi="fa-IR"/>
              </w:rPr>
              <w:t>Visual Paradigm</w:t>
            </w:r>
          </w:p>
          <w:p w14:paraId="148C7FE7" w14:textId="0F5C16F0" w:rsidR="00DB308B" w:rsidRPr="0044681B" w:rsidRDefault="00DB308B" w:rsidP="00664CF5">
            <w:pPr>
              <w:pStyle w:val="ListParagraph"/>
              <w:numPr>
                <w:ilvl w:val="0"/>
                <w:numId w:val="39"/>
              </w:numPr>
              <w:ind w:left="249" w:hanging="249"/>
              <w:jc w:val="lowKashida"/>
              <w:rPr>
                <w:rFonts w:eastAsiaTheme="minorHAnsi" w:cs="B Mitra"/>
                <w:sz w:val="22"/>
                <w:szCs w:val="28"/>
                <w:lang w:bidi="fa-IR"/>
              </w:rPr>
            </w:pP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 xml:space="preserve">آشنایی کلی با 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>مکان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زاس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ون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فرا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 w:hint="eastAsia"/>
                <w:sz w:val="22"/>
                <w:szCs w:val="28"/>
                <w:rtl/>
                <w:lang w:bidi="fa-IR"/>
              </w:rPr>
              <w:t>ندها</w:t>
            </w: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ی</w:t>
            </w:r>
            <w:r w:rsidRPr="0044681B">
              <w:rPr>
                <w:rFonts w:eastAsiaTheme="minorHAnsi" w:cs="B Mitra"/>
                <w:sz w:val="22"/>
                <w:szCs w:val="28"/>
                <w:rtl/>
                <w:lang w:bidi="fa-IR"/>
              </w:rPr>
              <w:t xml:space="preserve"> کسب‌وکار در </w:t>
            </w:r>
            <w:r w:rsidR="002715C6" w:rsidRPr="0044681B">
              <w:rPr>
                <w:rFonts w:eastAsiaTheme="minorHAnsi" w:cs="B Mitra"/>
                <w:sz w:val="22"/>
                <w:szCs w:val="28"/>
                <w:lang w:bidi="fa-IR"/>
              </w:rPr>
              <w:t>BPMS</w:t>
            </w:r>
          </w:p>
          <w:p w14:paraId="5538FAC0" w14:textId="77777777" w:rsidR="00DB308B" w:rsidRPr="0044681B" w:rsidRDefault="00DB308B" w:rsidP="00664CF5">
            <w:pPr>
              <w:bidi/>
              <w:jc w:val="lowKashida"/>
              <w:rPr>
                <w:rFonts w:ascii="Times New Roman" w:hAnsi="Times New Roman" w:cs="B Mitra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950657"/>
            <w:vAlign w:val="center"/>
          </w:tcPr>
          <w:p w14:paraId="05F871D1" w14:textId="54587A58" w:rsidR="00DB308B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سرفصل</w:t>
            </w:r>
          </w:p>
        </w:tc>
      </w:tr>
      <w:tr w:rsidR="00703A00" w:rsidRPr="0044681B" w14:paraId="25D43C4B" w14:textId="77777777" w:rsidTr="001B445E">
        <w:trPr>
          <w:cantSplit/>
        </w:trPr>
        <w:tc>
          <w:tcPr>
            <w:tcW w:w="7195" w:type="dxa"/>
            <w:shd w:val="clear" w:color="auto" w:fill="F2F2F2" w:themeFill="background1" w:themeFillShade="F2"/>
            <w:vAlign w:val="center"/>
          </w:tcPr>
          <w:p w14:paraId="46E02EAB" w14:textId="0D2500C4" w:rsidR="00703A00" w:rsidRPr="0044681B" w:rsidRDefault="00703A00" w:rsidP="00664CF5">
            <w:pPr>
              <w:pStyle w:val="ListParagraph"/>
              <w:numPr>
                <w:ilvl w:val="0"/>
                <w:numId w:val="42"/>
              </w:numPr>
              <w:ind w:left="111" w:hanging="111"/>
              <w:jc w:val="lowKashida"/>
              <w:rPr>
                <w:rFonts w:eastAsiaTheme="minorHAnsi" w:cs="B Mitra"/>
                <w:sz w:val="22"/>
                <w:szCs w:val="28"/>
                <w:rtl/>
                <w:lang w:bidi="fa-IR"/>
              </w:rPr>
            </w:pPr>
            <w:r w:rsidRPr="0044681B">
              <w:rPr>
                <w:rFonts w:eastAsiaTheme="minorHAnsi" w:cs="B Mitra" w:hint="cs"/>
                <w:sz w:val="22"/>
                <w:szCs w:val="28"/>
                <w:rtl/>
                <w:lang w:bidi="fa-IR"/>
              </w:rPr>
              <w:t>پیش‌نیاز خاصی ندارد.</w:t>
            </w:r>
          </w:p>
        </w:tc>
        <w:tc>
          <w:tcPr>
            <w:tcW w:w="1800" w:type="dxa"/>
            <w:shd w:val="clear" w:color="auto" w:fill="950657"/>
            <w:vAlign w:val="center"/>
          </w:tcPr>
          <w:p w14:paraId="216B20C0" w14:textId="02B5AB4A" w:rsidR="00703A00" w:rsidRPr="0044681B" w:rsidRDefault="00703A00" w:rsidP="00664CF5">
            <w:pPr>
              <w:bidi/>
              <w:jc w:val="center"/>
              <w:rPr>
                <w:rFonts w:cs="B Mitra"/>
                <w:b/>
                <w:bCs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پیش‌نیاز</w:t>
            </w:r>
          </w:p>
        </w:tc>
      </w:tr>
    </w:tbl>
    <w:p w14:paraId="0EF1F4D9" w14:textId="633A5613" w:rsidR="002770AA" w:rsidRPr="002770AA" w:rsidRDefault="002770AA" w:rsidP="009A5405">
      <w:pPr>
        <w:rPr>
          <w:sz w:val="20"/>
          <w:lang w:bidi="fa-IR"/>
        </w:rPr>
      </w:pPr>
      <w:r w:rsidRPr="0044681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487B19" wp14:editId="7BA745AB">
                <wp:simplePos x="0" y="0"/>
                <wp:positionH relativeFrom="column">
                  <wp:posOffset>5257165</wp:posOffset>
                </wp:positionH>
                <wp:positionV relativeFrom="paragraph">
                  <wp:posOffset>0</wp:posOffset>
                </wp:positionV>
                <wp:extent cx="6229350" cy="1404620"/>
                <wp:effectExtent l="0" t="0" r="0" b="0"/>
                <wp:wrapNone/>
                <wp:docPr id="1297918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6606E" w14:textId="77777777" w:rsidR="002770AA" w:rsidRPr="0044681B" w:rsidRDefault="002770AA" w:rsidP="002770AA">
                            <w:pPr>
                              <w:shd w:val="clear" w:color="auto" w:fill="FFFFFF" w:themeFill="background1"/>
                              <w:rPr>
                                <w:rFonts w:cs="B Titr"/>
                                <w:color w:val="950657"/>
                                <w:sz w:val="40"/>
                                <w:szCs w:val="40"/>
                              </w:rPr>
                            </w:pPr>
                            <w:r w:rsidRPr="0044681B">
                              <w:rPr>
                                <w:rFonts w:cs="B Titr" w:hint="cs"/>
                                <w:color w:val="950657"/>
                                <w:sz w:val="36"/>
                                <w:szCs w:val="40"/>
                                <w:rtl/>
                                <w:lang w:bidi="fa-IR"/>
                              </w:rPr>
                              <w:t>د</w:t>
                            </w:r>
                            <w:r w:rsidRPr="0044681B">
                              <w:rPr>
                                <w:rFonts w:cs="B Titr" w:hint="cs"/>
                                <w:color w:val="950657"/>
                                <w:sz w:val="36"/>
                                <w:szCs w:val="40"/>
                                <w:rtl/>
                              </w:rPr>
                              <w:t>وره آموزشی مفاهیم اولیه در حوزه مدیریت فرآیند کسب‌وکار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87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95pt;margin-top:0;width:490.5pt;height:110.6pt;rotation: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" filled="f" stroked="f">
                <v:textbox style="mso-fit-shape-to-text:t">
                  <w:txbxContent>
                    <w:p w14:paraId="54A6606E" w14:textId="77777777" w:rsidR="002770AA" w:rsidRPr="0044681B" w:rsidRDefault="002770AA" w:rsidP="002770AA">
                      <w:pPr>
                        <w:shd w:val="clear" w:color="auto" w:fill="FFFFFF" w:themeFill="background1"/>
                        <w:rPr>
                          <w:rFonts w:cs="B Titr"/>
                          <w:color w:val="950657"/>
                          <w:sz w:val="40"/>
                          <w:szCs w:val="40"/>
                        </w:rPr>
                      </w:pPr>
                      <w:r w:rsidRPr="0044681B">
                        <w:rPr>
                          <w:rFonts w:cs="B Titr" w:hint="cs"/>
                          <w:color w:val="950657"/>
                          <w:sz w:val="36"/>
                          <w:szCs w:val="40"/>
                          <w:rtl/>
                          <w:lang w:bidi="fa-IR"/>
                        </w:rPr>
                        <w:t>د</w:t>
                      </w:r>
                      <w:r w:rsidRPr="0044681B">
                        <w:rPr>
                          <w:rFonts w:cs="B Titr" w:hint="cs"/>
                          <w:color w:val="950657"/>
                          <w:sz w:val="36"/>
                          <w:szCs w:val="40"/>
                          <w:rtl/>
                        </w:rPr>
                        <w:t>وره آموزشی مفاهیم اولیه در حوزه مدیریت فرآیند کسب‌وکار</w:t>
                      </w:r>
                    </w:p>
                  </w:txbxContent>
                </v:textbox>
              </v:shape>
            </w:pict>
          </mc:Fallback>
        </mc:AlternateContent>
      </w:r>
    </w:p>
    <w:p w14:paraId="32406B51" w14:textId="6CE44908" w:rsidR="00CA0990" w:rsidRPr="009A5405" w:rsidRDefault="002770AA" w:rsidP="009A5405">
      <w:pPr>
        <w:rPr>
          <w:sz w:val="20"/>
          <w:lang w:bidi="fa-IR"/>
        </w:rPr>
      </w:pPr>
      <w:r w:rsidRPr="0044681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C5E872" wp14:editId="0C7334DC">
                <wp:simplePos x="0" y="0"/>
                <wp:positionH relativeFrom="column">
                  <wp:posOffset>5257165</wp:posOffset>
                </wp:positionH>
                <wp:positionV relativeFrom="paragraph">
                  <wp:posOffset>-635</wp:posOffset>
                </wp:positionV>
                <wp:extent cx="6229350" cy="1404620"/>
                <wp:effectExtent l="0" t="0" r="0" b="0"/>
                <wp:wrapNone/>
                <wp:docPr id="651588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D2EE" w14:textId="77777777" w:rsidR="002770AA" w:rsidRPr="0044681B" w:rsidRDefault="002770AA" w:rsidP="002770AA">
                            <w:pPr>
                              <w:shd w:val="clear" w:color="auto" w:fill="FFFFFF" w:themeFill="background1"/>
                              <w:rPr>
                                <w:rFonts w:cs="B Titr"/>
                                <w:color w:val="950657"/>
                                <w:sz w:val="40"/>
                                <w:szCs w:val="40"/>
                              </w:rPr>
                            </w:pPr>
                            <w:r w:rsidRPr="0044681B">
                              <w:rPr>
                                <w:rFonts w:cs="B Titr" w:hint="cs"/>
                                <w:color w:val="950657"/>
                                <w:sz w:val="36"/>
                                <w:szCs w:val="40"/>
                                <w:rtl/>
                                <w:lang w:bidi="fa-IR"/>
                              </w:rPr>
                              <w:t>د</w:t>
                            </w:r>
                            <w:r w:rsidRPr="0044681B">
                              <w:rPr>
                                <w:rFonts w:cs="B Titr" w:hint="cs"/>
                                <w:color w:val="950657"/>
                                <w:sz w:val="36"/>
                                <w:szCs w:val="40"/>
                                <w:rtl/>
                              </w:rPr>
                              <w:t>وره آموزشی مفاهیم اولیه در حوزه مدیریت فرآیند کسب‌وکار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E872" id="_x0000_s1027" type="#_x0000_t202" style="position:absolute;margin-left:413.95pt;margin-top:-.05pt;width:490.5pt;height:110.6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" filled="f" stroked="f">
                <v:textbox style="mso-fit-shape-to-text:t">
                  <w:txbxContent>
                    <w:p w14:paraId="398BD2EE" w14:textId="77777777" w:rsidR="002770AA" w:rsidRPr="0044681B" w:rsidRDefault="002770AA" w:rsidP="002770AA">
                      <w:pPr>
                        <w:shd w:val="clear" w:color="auto" w:fill="FFFFFF" w:themeFill="background1"/>
                        <w:rPr>
                          <w:rFonts w:cs="B Titr"/>
                          <w:color w:val="950657"/>
                          <w:sz w:val="40"/>
                          <w:szCs w:val="40"/>
                        </w:rPr>
                      </w:pPr>
                      <w:r w:rsidRPr="0044681B">
                        <w:rPr>
                          <w:rFonts w:cs="B Titr" w:hint="cs"/>
                          <w:color w:val="950657"/>
                          <w:sz w:val="36"/>
                          <w:szCs w:val="40"/>
                          <w:rtl/>
                          <w:lang w:bidi="fa-IR"/>
                        </w:rPr>
                        <w:t>د</w:t>
                      </w:r>
                      <w:r w:rsidRPr="0044681B">
                        <w:rPr>
                          <w:rFonts w:cs="B Titr" w:hint="cs"/>
                          <w:color w:val="950657"/>
                          <w:sz w:val="36"/>
                          <w:szCs w:val="40"/>
                          <w:rtl/>
                        </w:rPr>
                        <w:t>وره آموزشی مفاهیم اولیه در حوزه مدیریت فرآیند کسب‌وکار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Toc179096707"/>
      <w:bookmarkStart w:id="2" w:name="_Toc190409522"/>
      <w:bookmarkEnd w:id="1"/>
      <w:bookmarkEnd w:id="2"/>
    </w:p>
    <w:sectPr w:rsidR="00CA0990" w:rsidRPr="009A5405" w:rsidSect="00CA0990">
      <w:headerReference w:type="default" r:id="rId7"/>
      <w:pgSz w:w="11906" w:h="16838" w:code="9"/>
      <w:pgMar w:top="1440" w:right="1826" w:bottom="1980" w:left="1080" w:header="720" w:footer="1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4712" w14:textId="77777777" w:rsidR="0043485A" w:rsidRDefault="0043485A" w:rsidP="00BE1814">
      <w:pPr>
        <w:spacing w:after="0" w:line="240" w:lineRule="auto"/>
      </w:pPr>
      <w:r>
        <w:separator/>
      </w:r>
    </w:p>
  </w:endnote>
  <w:endnote w:type="continuationSeparator" w:id="0">
    <w:p w14:paraId="0A279392" w14:textId="77777777" w:rsidR="0043485A" w:rsidRDefault="0043485A" w:rsidP="00BE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1EDE" w14:textId="77777777" w:rsidR="0043485A" w:rsidRDefault="0043485A" w:rsidP="00BE1814">
      <w:pPr>
        <w:spacing w:after="0" w:line="240" w:lineRule="auto"/>
      </w:pPr>
      <w:r>
        <w:separator/>
      </w:r>
    </w:p>
  </w:footnote>
  <w:footnote w:type="continuationSeparator" w:id="0">
    <w:p w14:paraId="55133A27" w14:textId="77777777" w:rsidR="0043485A" w:rsidRDefault="0043485A" w:rsidP="00BE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325B" w14:textId="21E39455" w:rsidR="00BE1814" w:rsidRDefault="002770AA">
    <w:pPr>
      <w:pStyle w:val="Header"/>
    </w:pPr>
    <w:bookmarkStart w:id="3" w:name="_Toc179096706"/>
    <w:bookmarkStart w:id="4" w:name="_Toc190409521"/>
    <w:r w:rsidRPr="0044681B">
      <w:rPr>
        <w:noProof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BE3687" wp14:editId="3C46D023">
              <wp:simplePos x="0" y="0"/>
              <wp:positionH relativeFrom="column">
                <wp:posOffset>3063240</wp:posOffset>
              </wp:positionH>
              <wp:positionV relativeFrom="paragraph">
                <wp:posOffset>3004729</wp:posOffset>
              </wp:positionV>
              <wp:extent cx="622935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62293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94349" w14:textId="77777777" w:rsidR="002770AA" w:rsidRPr="0044681B" w:rsidRDefault="002770AA" w:rsidP="002770AA">
                          <w:pPr>
                            <w:shd w:val="clear" w:color="auto" w:fill="FFFFFF" w:themeFill="background1"/>
                            <w:rPr>
                              <w:rFonts w:cs="B Titr"/>
                              <w:color w:val="950657"/>
                              <w:sz w:val="40"/>
                              <w:szCs w:val="40"/>
                            </w:rPr>
                          </w:pPr>
                          <w:r w:rsidRPr="0044681B">
                            <w:rPr>
                              <w:rFonts w:cs="B Titr" w:hint="cs"/>
                              <w:color w:val="950657"/>
                              <w:sz w:val="36"/>
                              <w:szCs w:val="40"/>
                              <w:rtl/>
                              <w:lang w:bidi="fa-IR"/>
                            </w:rPr>
                            <w:t>د</w:t>
                          </w:r>
                          <w:r w:rsidRPr="0044681B">
                            <w:rPr>
                              <w:rFonts w:cs="B Titr" w:hint="cs"/>
                              <w:color w:val="950657"/>
                              <w:sz w:val="36"/>
                              <w:szCs w:val="40"/>
                              <w:rtl/>
                            </w:rPr>
                            <w:t>وره آموزشی مفاهیم اولیه در حوزه مدیریت فرآیند کسب‌وکار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E368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1.2pt;margin-top:236.6pt;width:490.5pt;height:110.6pt;rotation: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" filled="f" stroked="f">
              <v:textbox style="mso-fit-shape-to-text:t">
                <w:txbxContent>
                  <w:p w14:paraId="74D94349" w14:textId="77777777" w:rsidR="002770AA" w:rsidRPr="0044681B" w:rsidRDefault="002770AA" w:rsidP="002770AA">
                    <w:pPr>
                      <w:shd w:val="clear" w:color="auto" w:fill="FFFFFF" w:themeFill="background1"/>
                      <w:rPr>
                        <w:rFonts w:cs="B Titr"/>
                        <w:color w:val="950657"/>
                        <w:sz w:val="40"/>
                        <w:szCs w:val="40"/>
                      </w:rPr>
                    </w:pPr>
                    <w:r w:rsidRPr="0044681B">
                      <w:rPr>
                        <w:rFonts w:cs="B Titr" w:hint="cs"/>
                        <w:color w:val="950657"/>
                        <w:sz w:val="36"/>
                        <w:szCs w:val="40"/>
                        <w:rtl/>
                        <w:lang w:bidi="fa-IR"/>
                      </w:rPr>
                      <w:t>د</w:t>
                    </w:r>
                    <w:r w:rsidRPr="0044681B">
                      <w:rPr>
                        <w:rFonts w:cs="B Titr" w:hint="cs"/>
                        <w:color w:val="950657"/>
                        <w:sz w:val="36"/>
                        <w:szCs w:val="40"/>
                        <w:rtl/>
                      </w:rPr>
                      <w:t>وره آموزشی مفاهیم اولیه در حوزه مدیریت فرآیند کسب‌وکار</w:t>
                    </w:r>
                  </w:p>
                </w:txbxContent>
              </v:textbox>
            </v:shape>
          </w:pict>
        </mc:Fallback>
      </mc:AlternateContent>
    </w:r>
    <w:bookmarkEnd w:id="3"/>
    <w:bookmarkEnd w:id="4"/>
    <w:r w:rsidR="00BE1814">
      <w:rPr>
        <w:noProof/>
      </w:rPr>
      <w:drawing>
        <wp:anchor distT="0" distB="0" distL="114300" distR="114300" simplePos="0" relativeHeight="251658240" behindDoc="0" locked="0" layoutInCell="1" allowOverlap="1" wp14:anchorId="50CC52F1" wp14:editId="6866348E">
          <wp:simplePos x="0" y="0"/>
          <wp:positionH relativeFrom="page">
            <wp:align>left</wp:align>
          </wp:positionH>
          <wp:positionV relativeFrom="page">
            <wp:posOffset>10886</wp:posOffset>
          </wp:positionV>
          <wp:extent cx="7560272" cy="10673987"/>
          <wp:effectExtent l="0" t="0" r="3175" b="0"/>
          <wp:wrapNone/>
          <wp:docPr id="2016364222" name="Picture 2016364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272" cy="10673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583"/>
    <w:multiLevelType w:val="multilevel"/>
    <w:tmpl w:val="43C43A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F2519"/>
    <w:multiLevelType w:val="multilevel"/>
    <w:tmpl w:val="E4D2E0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70A55"/>
    <w:multiLevelType w:val="multilevel"/>
    <w:tmpl w:val="2B3055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918D1"/>
    <w:multiLevelType w:val="hybridMultilevel"/>
    <w:tmpl w:val="976EBDD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14D2E"/>
    <w:multiLevelType w:val="hybridMultilevel"/>
    <w:tmpl w:val="9FEA6540"/>
    <w:lvl w:ilvl="0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4102"/>
    <w:multiLevelType w:val="hybridMultilevel"/>
    <w:tmpl w:val="C84CA9EA"/>
    <w:lvl w:ilvl="0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4656"/>
    <w:multiLevelType w:val="hybridMultilevel"/>
    <w:tmpl w:val="F71A327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F1CBC"/>
    <w:multiLevelType w:val="multilevel"/>
    <w:tmpl w:val="0C3223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C4506"/>
    <w:multiLevelType w:val="hybridMultilevel"/>
    <w:tmpl w:val="0F241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16199"/>
    <w:multiLevelType w:val="hybridMultilevel"/>
    <w:tmpl w:val="0DE2F006"/>
    <w:lvl w:ilvl="0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111B6"/>
    <w:multiLevelType w:val="hybridMultilevel"/>
    <w:tmpl w:val="59D6E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95394"/>
    <w:multiLevelType w:val="multilevel"/>
    <w:tmpl w:val="26502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B212B7"/>
    <w:multiLevelType w:val="multilevel"/>
    <w:tmpl w:val="4C1E72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B59E0"/>
    <w:multiLevelType w:val="multilevel"/>
    <w:tmpl w:val="EE6AD77E"/>
    <w:lvl w:ilvl="0">
      <w:start w:val="1"/>
      <w:numFmt w:val="decimal"/>
      <w:pStyle w:val="Heading1"/>
      <w:suff w:val="nothing"/>
      <w:lvlText w:val="%1.    "/>
      <w:lvlJc w:val="left"/>
      <w:pPr>
        <w:ind w:left="0" w:firstLine="0"/>
      </w:pPr>
      <w:rPr>
        <w:rFonts w:cs="B Titr" w:hint="cs"/>
      </w:rPr>
    </w:lvl>
    <w:lvl w:ilvl="1">
      <w:start w:val="1"/>
      <w:numFmt w:val="decimal"/>
      <w:pStyle w:val="Heading2"/>
      <w:suff w:val="nothing"/>
      <w:lvlText w:val="%1. %2.  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 %2. %3 "/>
      <w:lvlJc w:val="left"/>
      <w:pPr>
        <w:ind w:left="720" w:hanging="720"/>
      </w:pPr>
    </w:lvl>
    <w:lvl w:ilvl="3">
      <w:start w:val="1"/>
      <w:numFmt w:val="decimal"/>
      <w:pStyle w:val="Heading4"/>
      <w:lvlText w:val="%1. %2. %3. 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 %2. %3. %4. 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23912BF9"/>
    <w:multiLevelType w:val="hybridMultilevel"/>
    <w:tmpl w:val="413E314C"/>
    <w:lvl w:ilvl="0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D76A4"/>
    <w:multiLevelType w:val="hybridMultilevel"/>
    <w:tmpl w:val="6FB26E0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F7A34"/>
    <w:multiLevelType w:val="multilevel"/>
    <w:tmpl w:val="E00608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D312F6"/>
    <w:multiLevelType w:val="hybridMultilevel"/>
    <w:tmpl w:val="28D031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F5D9C"/>
    <w:multiLevelType w:val="multilevel"/>
    <w:tmpl w:val="F4C833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630488"/>
    <w:multiLevelType w:val="multilevel"/>
    <w:tmpl w:val="F7A400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055EB8"/>
    <w:multiLevelType w:val="hybridMultilevel"/>
    <w:tmpl w:val="1206C0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52464D"/>
    <w:multiLevelType w:val="multilevel"/>
    <w:tmpl w:val="5D1C9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9C0FE0"/>
    <w:multiLevelType w:val="hybridMultilevel"/>
    <w:tmpl w:val="5AA84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25CFC"/>
    <w:multiLevelType w:val="multilevel"/>
    <w:tmpl w:val="EAC87C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1195C"/>
    <w:multiLevelType w:val="multilevel"/>
    <w:tmpl w:val="1474E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B06EA"/>
    <w:multiLevelType w:val="hybridMultilevel"/>
    <w:tmpl w:val="B99C4A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F5752"/>
    <w:multiLevelType w:val="multilevel"/>
    <w:tmpl w:val="5980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991971"/>
    <w:multiLevelType w:val="multilevel"/>
    <w:tmpl w:val="661C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A56328"/>
    <w:multiLevelType w:val="multilevel"/>
    <w:tmpl w:val="604C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1A6962"/>
    <w:multiLevelType w:val="hybridMultilevel"/>
    <w:tmpl w:val="4C5838EC"/>
    <w:lvl w:ilvl="0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84102"/>
    <w:multiLevelType w:val="multilevel"/>
    <w:tmpl w:val="38D839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503C9"/>
    <w:multiLevelType w:val="multilevel"/>
    <w:tmpl w:val="B71422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A552AA"/>
    <w:multiLevelType w:val="multilevel"/>
    <w:tmpl w:val="2C0E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E32840"/>
    <w:multiLevelType w:val="hybridMultilevel"/>
    <w:tmpl w:val="768082D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B497F"/>
    <w:multiLevelType w:val="multilevel"/>
    <w:tmpl w:val="AFFE3E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39111A"/>
    <w:multiLevelType w:val="hybridMultilevel"/>
    <w:tmpl w:val="A20C51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26095C"/>
    <w:multiLevelType w:val="multilevel"/>
    <w:tmpl w:val="6C50C5D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F70E51"/>
    <w:multiLevelType w:val="hybridMultilevel"/>
    <w:tmpl w:val="71C61ED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13B2C"/>
    <w:multiLevelType w:val="multilevel"/>
    <w:tmpl w:val="6A7EF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B6AE2"/>
    <w:multiLevelType w:val="hybridMultilevel"/>
    <w:tmpl w:val="5AA277DE"/>
    <w:lvl w:ilvl="0" w:tplc="F6B404D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F4051"/>
    <w:multiLevelType w:val="multilevel"/>
    <w:tmpl w:val="51D6F8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7216D4"/>
    <w:multiLevelType w:val="multilevel"/>
    <w:tmpl w:val="DDCA34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A51551"/>
    <w:multiLevelType w:val="multilevel"/>
    <w:tmpl w:val="184A2D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CA08A4"/>
    <w:multiLevelType w:val="hybridMultilevel"/>
    <w:tmpl w:val="760C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731EE"/>
    <w:multiLevelType w:val="multilevel"/>
    <w:tmpl w:val="7E82A6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104CFF"/>
    <w:multiLevelType w:val="hybridMultilevel"/>
    <w:tmpl w:val="96B87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51913">
    <w:abstractNumId w:val="13"/>
  </w:num>
  <w:num w:numId="2" w16cid:durableId="1775515457">
    <w:abstractNumId w:val="45"/>
  </w:num>
  <w:num w:numId="3" w16cid:durableId="380061189">
    <w:abstractNumId w:val="6"/>
  </w:num>
  <w:num w:numId="4" w16cid:durableId="1301376756">
    <w:abstractNumId w:val="3"/>
  </w:num>
  <w:num w:numId="5" w16cid:durableId="1573589211">
    <w:abstractNumId w:val="25"/>
  </w:num>
  <w:num w:numId="6" w16cid:durableId="1309936201">
    <w:abstractNumId w:val="15"/>
  </w:num>
  <w:num w:numId="7" w16cid:durableId="1504469190">
    <w:abstractNumId w:val="35"/>
  </w:num>
  <w:num w:numId="8" w16cid:durableId="412508457">
    <w:abstractNumId w:val="10"/>
  </w:num>
  <w:num w:numId="9" w16cid:durableId="1817137421">
    <w:abstractNumId w:val="8"/>
  </w:num>
  <w:num w:numId="10" w16cid:durableId="1742101126">
    <w:abstractNumId w:val="33"/>
  </w:num>
  <w:num w:numId="11" w16cid:durableId="1715930857">
    <w:abstractNumId w:val="22"/>
  </w:num>
  <w:num w:numId="12" w16cid:durableId="1778137089">
    <w:abstractNumId w:val="20"/>
  </w:num>
  <w:num w:numId="13" w16cid:durableId="526060966">
    <w:abstractNumId w:val="27"/>
  </w:num>
  <w:num w:numId="14" w16cid:durableId="1698314729">
    <w:abstractNumId w:val="21"/>
  </w:num>
  <w:num w:numId="15" w16cid:durableId="1318341740">
    <w:abstractNumId w:val="40"/>
  </w:num>
  <w:num w:numId="16" w16cid:durableId="1588463327">
    <w:abstractNumId w:val="2"/>
  </w:num>
  <w:num w:numId="17" w16cid:durableId="1470509960">
    <w:abstractNumId w:val="30"/>
  </w:num>
  <w:num w:numId="18" w16cid:durableId="749011719">
    <w:abstractNumId w:val="18"/>
  </w:num>
  <w:num w:numId="19" w16cid:durableId="1268274827">
    <w:abstractNumId w:val="36"/>
  </w:num>
  <w:num w:numId="20" w16cid:durableId="2072582243">
    <w:abstractNumId w:val="28"/>
  </w:num>
  <w:num w:numId="21" w16cid:durableId="576017985">
    <w:abstractNumId w:val="32"/>
  </w:num>
  <w:num w:numId="22" w16cid:durableId="418601708">
    <w:abstractNumId w:val="24"/>
  </w:num>
  <w:num w:numId="23" w16cid:durableId="508832926">
    <w:abstractNumId w:val="38"/>
  </w:num>
  <w:num w:numId="24" w16cid:durableId="1594169908">
    <w:abstractNumId w:val="34"/>
  </w:num>
  <w:num w:numId="25" w16cid:durableId="590966735">
    <w:abstractNumId w:val="1"/>
  </w:num>
  <w:num w:numId="26" w16cid:durableId="2075856459">
    <w:abstractNumId w:val="19"/>
  </w:num>
  <w:num w:numId="27" w16cid:durableId="178084722">
    <w:abstractNumId w:val="12"/>
  </w:num>
  <w:num w:numId="28" w16cid:durableId="884751311">
    <w:abstractNumId w:val="44"/>
  </w:num>
  <w:num w:numId="29" w16cid:durableId="951666630">
    <w:abstractNumId w:val="16"/>
  </w:num>
  <w:num w:numId="30" w16cid:durableId="1637687127">
    <w:abstractNumId w:val="23"/>
  </w:num>
  <w:num w:numId="31" w16cid:durableId="529416506">
    <w:abstractNumId w:val="41"/>
  </w:num>
  <w:num w:numId="32" w16cid:durableId="1640963567">
    <w:abstractNumId w:val="26"/>
  </w:num>
  <w:num w:numId="33" w16cid:durableId="171116643">
    <w:abstractNumId w:val="11"/>
  </w:num>
  <w:num w:numId="34" w16cid:durableId="155928008">
    <w:abstractNumId w:val="42"/>
  </w:num>
  <w:num w:numId="35" w16cid:durableId="2107730314">
    <w:abstractNumId w:val="31"/>
  </w:num>
  <w:num w:numId="36" w16cid:durableId="1233931629">
    <w:abstractNumId w:val="7"/>
  </w:num>
  <w:num w:numId="37" w16cid:durableId="1930429912">
    <w:abstractNumId w:val="0"/>
  </w:num>
  <w:num w:numId="38" w16cid:durableId="612059674">
    <w:abstractNumId w:val="43"/>
  </w:num>
  <w:num w:numId="39" w16cid:durableId="1006521002">
    <w:abstractNumId w:val="9"/>
  </w:num>
  <w:num w:numId="40" w16cid:durableId="1833057383">
    <w:abstractNumId w:val="4"/>
  </w:num>
  <w:num w:numId="41" w16cid:durableId="1015612726">
    <w:abstractNumId w:val="17"/>
  </w:num>
  <w:num w:numId="42" w16cid:durableId="1738818964">
    <w:abstractNumId w:val="5"/>
  </w:num>
  <w:num w:numId="43" w16cid:durableId="463157367">
    <w:abstractNumId w:val="39"/>
  </w:num>
  <w:num w:numId="44" w16cid:durableId="1683361440">
    <w:abstractNumId w:val="37"/>
  </w:num>
  <w:num w:numId="45" w16cid:durableId="23097199">
    <w:abstractNumId w:val="29"/>
  </w:num>
  <w:num w:numId="46" w16cid:durableId="725225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14"/>
    <w:rsid w:val="00000F32"/>
    <w:rsid w:val="000D39CC"/>
    <w:rsid w:val="001120A7"/>
    <w:rsid w:val="001B445E"/>
    <w:rsid w:val="001E452B"/>
    <w:rsid w:val="002715C6"/>
    <w:rsid w:val="002770AA"/>
    <w:rsid w:val="0028152E"/>
    <w:rsid w:val="00301F6F"/>
    <w:rsid w:val="00357B39"/>
    <w:rsid w:val="0039256A"/>
    <w:rsid w:val="0043485A"/>
    <w:rsid w:val="0044681B"/>
    <w:rsid w:val="004A7B91"/>
    <w:rsid w:val="00510A4D"/>
    <w:rsid w:val="00517594"/>
    <w:rsid w:val="00586F25"/>
    <w:rsid w:val="00594C62"/>
    <w:rsid w:val="005D5560"/>
    <w:rsid w:val="00605665"/>
    <w:rsid w:val="00610F86"/>
    <w:rsid w:val="00664CF5"/>
    <w:rsid w:val="006734FB"/>
    <w:rsid w:val="006B048B"/>
    <w:rsid w:val="00703A00"/>
    <w:rsid w:val="007D02EF"/>
    <w:rsid w:val="00856FD9"/>
    <w:rsid w:val="008703AB"/>
    <w:rsid w:val="008A767A"/>
    <w:rsid w:val="008E1914"/>
    <w:rsid w:val="008E27C3"/>
    <w:rsid w:val="009A5405"/>
    <w:rsid w:val="00A55014"/>
    <w:rsid w:val="00AE08C7"/>
    <w:rsid w:val="00B20051"/>
    <w:rsid w:val="00B52236"/>
    <w:rsid w:val="00B52805"/>
    <w:rsid w:val="00BE1814"/>
    <w:rsid w:val="00C506EE"/>
    <w:rsid w:val="00C57508"/>
    <w:rsid w:val="00CA0990"/>
    <w:rsid w:val="00CA2AC3"/>
    <w:rsid w:val="00DB308B"/>
    <w:rsid w:val="00E9510B"/>
    <w:rsid w:val="00E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9A6DB"/>
  <w15:chartTrackingRefBased/>
  <w15:docId w15:val="{D2521099-2143-4DCB-BFBE-0B2F3F8A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990"/>
    <w:pPr>
      <w:keepNext/>
      <w:numPr>
        <w:numId w:val="1"/>
      </w:numPr>
      <w:bidi/>
      <w:spacing w:before="240" w:after="60" w:line="276" w:lineRule="auto"/>
      <w:ind w:right="284"/>
      <w:jc w:val="lowKashida"/>
      <w:outlineLvl w:val="0"/>
    </w:pPr>
    <w:rPr>
      <w:rFonts w:ascii="Times New Roman" w:eastAsia="Times New Roman" w:hAnsi="Times New Roman" w:cs="B Titr"/>
      <w:b/>
      <w:bCs/>
      <w:kern w:val="32"/>
      <w:sz w:val="24"/>
      <w:szCs w:val="32"/>
      <w:lang w:bidi="fa-IR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0990"/>
    <w:pPr>
      <w:keepNext/>
      <w:numPr>
        <w:ilvl w:val="1"/>
        <w:numId w:val="1"/>
      </w:numPr>
      <w:bidi/>
      <w:spacing w:before="240" w:after="60" w:line="276" w:lineRule="auto"/>
      <w:ind w:right="284"/>
      <w:jc w:val="both"/>
      <w:outlineLvl w:val="1"/>
    </w:pPr>
    <w:rPr>
      <w:rFonts w:ascii="Times New Roman" w:eastAsia="Times New Roman" w:hAnsi="Times New Roman" w:cs="B Titr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0990"/>
    <w:pPr>
      <w:keepNext/>
      <w:numPr>
        <w:ilvl w:val="2"/>
        <w:numId w:val="1"/>
      </w:numPr>
      <w:bidi/>
      <w:spacing w:before="240" w:after="60" w:line="276" w:lineRule="auto"/>
      <w:jc w:val="lowKashida"/>
      <w:outlineLvl w:val="2"/>
    </w:pPr>
    <w:rPr>
      <w:rFonts w:ascii="Times New Roman" w:eastAsia="Times New Roman" w:hAnsi="Times New Roman" w:cs="B Titr"/>
      <w:b/>
      <w:bCs/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uiPriority w:val="9"/>
    <w:qFormat/>
    <w:rsid w:val="00CA0990"/>
    <w:pPr>
      <w:keepNext/>
      <w:numPr>
        <w:ilvl w:val="3"/>
        <w:numId w:val="1"/>
      </w:numPr>
      <w:tabs>
        <w:tab w:val="right" w:pos="1126"/>
      </w:tabs>
      <w:bidi/>
      <w:spacing w:before="240" w:after="60" w:line="240" w:lineRule="auto"/>
      <w:outlineLvl w:val="3"/>
    </w:pPr>
    <w:rPr>
      <w:rFonts w:asciiTheme="majorBidi" w:eastAsia="Times New Roman" w:hAnsiTheme="majorBidi" w:cs="B Titr"/>
      <w:b/>
      <w:b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uiPriority w:val="9"/>
    <w:qFormat/>
    <w:rsid w:val="00CA0990"/>
    <w:pPr>
      <w:numPr>
        <w:ilvl w:val="4"/>
        <w:numId w:val="1"/>
      </w:numPr>
      <w:bidi/>
      <w:spacing w:before="240" w:after="60" w:line="240" w:lineRule="auto"/>
      <w:jc w:val="both"/>
      <w:outlineLvl w:val="4"/>
    </w:pPr>
    <w:rPr>
      <w:rFonts w:ascii="B Mitra" w:eastAsia="Times New Roman" w:hAnsi="B Mitra" w:cs="B Mitr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A0990"/>
    <w:pPr>
      <w:numPr>
        <w:ilvl w:val="5"/>
        <w:numId w:val="1"/>
      </w:numPr>
      <w:bidi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0990"/>
    <w:pPr>
      <w:numPr>
        <w:ilvl w:val="6"/>
        <w:numId w:val="1"/>
      </w:numPr>
      <w:bidi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A0990"/>
    <w:pPr>
      <w:numPr>
        <w:ilvl w:val="7"/>
        <w:numId w:val="1"/>
      </w:numPr>
      <w:bidi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CA0990"/>
    <w:pPr>
      <w:numPr>
        <w:ilvl w:val="8"/>
        <w:numId w:val="1"/>
      </w:numPr>
      <w:bidi/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814"/>
  </w:style>
  <w:style w:type="paragraph" w:styleId="Footer">
    <w:name w:val="footer"/>
    <w:basedOn w:val="Normal"/>
    <w:link w:val="FooterChar"/>
    <w:uiPriority w:val="99"/>
    <w:unhideWhenUsed/>
    <w:rsid w:val="00BE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814"/>
  </w:style>
  <w:style w:type="character" w:customStyle="1" w:styleId="Heading1Char">
    <w:name w:val="Heading 1 Char"/>
    <w:basedOn w:val="DefaultParagraphFont"/>
    <w:link w:val="Heading1"/>
    <w:uiPriority w:val="9"/>
    <w:rsid w:val="00CA0990"/>
    <w:rPr>
      <w:rFonts w:ascii="Times New Roman" w:eastAsia="Times New Roman" w:hAnsi="Times New Roman" w:cs="B Titr"/>
      <w:b/>
      <w:bCs/>
      <w:kern w:val="32"/>
      <w:sz w:val="24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A0990"/>
    <w:rPr>
      <w:rFonts w:ascii="Times New Roman" w:eastAsia="Times New Roman" w:hAnsi="Times New Roman" w:cs="B Titr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A0990"/>
    <w:rPr>
      <w:rFonts w:ascii="Times New Roman" w:eastAsia="Times New Roman" w:hAnsi="Times New Roman" w:cs="B Titr"/>
      <w:b/>
      <w:bCs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A0990"/>
    <w:rPr>
      <w:rFonts w:asciiTheme="majorBidi" w:eastAsia="Times New Roman" w:hAnsiTheme="majorBidi" w:cs="B Titr"/>
      <w:b/>
      <w:b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CA0990"/>
    <w:rPr>
      <w:rFonts w:ascii="B Mitra" w:eastAsia="Times New Roman" w:hAnsi="B Mitra" w:cs="B Mitr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A099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CA099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A099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A0990"/>
    <w:rPr>
      <w:rFonts w:ascii="Arial" w:eastAsia="Times New Roman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CA0990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099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C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amirhossein haqiqat</cp:lastModifiedBy>
  <cp:revision>7</cp:revision>
  <cp:lastPrinted>2025-05-30T09:28:00Z</cp:lastPrinted>
  <dcterms:created xsi:type="dcterms:W3CDTF">2025-05-30T08:53:00Z</dcterms:created>
  <dcterms:modified xsi:type="dcterms:W3CDTF">2025-05-30T19:22:00Z</dcterms:modified>
</cp:coreProperties>
</file>